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23B" w:rsidRPr="005F023B" w:rsidRDefault="005F023B" w:rsidP="005F023B">
      <w:pPr>
        <w:shd w:val="clear" w:color="auto" w:fill="FFFFFF"/>
        <w:spacing w:before="100" w:beforeAutospacing="1" w:after="15" w:line="270" w:lineRule="atLeast"/>
        <w:outlineLvl w:val="1"/>
        <w:rPr>
          <w:rFonts w:ascii="Georgia" w:eastAsia="Times New Roman" w:hAnsi="Georgia" w:cs="Arial"/>
          <w:color w:val="856343"/>
          <w:kern w:val="36"/>
          <w:sz w:val="33"/>
          <w:szCs w:val="33"/>
        </w:rPr>
      </w:pPr>
      <w:r w:rsidRPr="005F023B">
        <w:rPr>
          <w:rFonts w:ascii="Georgia" w:eastAsia="Times New Roman" w:hAnsi="Georgia" w:cs="Arial"/>
          <w:color w:val="856343"/>
          <w:kern w:val="36"/>
          <w:sz w:val="33"/>
          <w:szCs w:val="33"/>
        </w:rPr>
        <w:t>Ten Tips for Tenants</w:t>
      </w:r>
    </w:p>
    <w:p w:rsidR="005F023B" w:rsidRPr="005F023B" w:rsidRDefault="005F023B" w:rsidP="005F023B">
      <w:pPr>
        <w:shd w:val="clear" w:color="auto" w:fill="FFFFFF"/>
        <w:spacing w:before="100" w:beforeAutospacing="1" w:after="100" w:afterAutospacing="1" w:line="240" w:lineRule="auto"/>
        <w:outlineLvl w:val="2"/>
        <w:rPr>
          <w:rFonts w:ascii="Arial" w:eastAsia="Times New Roman" w:hAnsi="Arial" w:cs="Arial"/>
          <w:b/>
          <w:bCs/>
          <w:color w:val="000000"/>
          <w:sz w:val="23"/>
          <w:szCs w:val="23"/>
        </w:rPr>
      </w:pPr>
      <w:r w:rsidRPr="005F023B">
        <w:rPr>
          <w:rFonts w:ascii="Arial" w:eastAsia="Times New Roman" w:hAnsi="Arial" w:cs="Arial"/>
          <w:b/>
          <w:bCs/>
          <w:color w:val="000000"/>
          <w:sz w:val="23"/>
          <w:szCs w:val="23"/>
        </w:rPr>
        <w:t>Know your rights when you rent a house or apartment.</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0" w:name="1"/>
      <w:bookmarkEnd w:id="0"/>
      <w:r w:rsidRPr="005F023B">
        <w:rPr>
          <w:rFonts w:ascii="Arial" w:eastAsia="Times New Roman" w:hAnsi="Arial" w:cs="Arial"/>
          <w:b/>
          <w:bCs/>
          <w:color w:val="333333"/>
          <w:sz w:val="18"/>
          <w:szCs w:val="18"/>
        </w:rPr>
        <w:t>1. Bring your paperwork.</w:t>
      </w:r>
      <w:r w:rsidRPr="005F023B">
        <w:rPr>
          <w:rFonts w:ascii="Arial" w:eastAsia="Times New Roman" w:hAnsi="Arial" w:cs="Arial"/>
          <w:color w:val="333333"/>
          <w:sz w:val="18"/>
          <w:szCs w:val="18"/>
        </w:rPr>
        <w:br/>
        <w:t>The best way to win over a prospective landlord is to be prepared. To get a competitive edge over other applicants, bring the following when you meet the landlord: a completed rental application; written references from landlords, employers, and colleagues; and a current copy of your credit report.</w:t>
      </w:r>
    </w:p>
    <w:p w:rsidR="005F023B" w:rsidRPr="005F023B" w:rsidRDefault="005F023B" w:rsidP="005F023B">
      <w:pPr>
        <w:pBdr>
          <w:bottom w:val="single" w:sz="6" w:space="4" w:color="B7B7B6"/>
        </w:pBdr>
        <w:shd w:val="clear" w:color="auto" w:fill="FEF8E2"/>
        <w:spacing w:before="100" w:beforeAutospacing="1" w:after="150" w:line="312" w:lineRule="atLeast"/>
        <w:jc w:val="center"/>
        <w:outlineLvl w:val="4"/>
        <w:rPr>
          <w:rFonts w:ascii="Arial" w:eastAsia="Times New Roman" w:hAnsi="Arial" w:cs="Arial"/>
          <w:b/>
          <w:bCs/>
          <w:caps/>
          <w:color w:val="764610"/>
          <w:spacing w:val="12"/>
          <w:sz w:val="18"/>
          <w:szCs w:val="18"/>
        </w:rPr>
      </w:pPr>
      <w:r w:rsidRPr="005F023B">
        <w:rPr>
          <w:rFonts w:ascii="Arial" w:eastAsia="Times New Roman" w:hAnsi="Arial" w:cs="Arial"/>
          <w:b/>
          <w:bCs/>
          <w:caps/>
          <w:color w:val="764610"/>
          <w:spacing w:val="12"/>
          <w:sz w:val="18"/>
          <w:szCs w:val="18"/>
        </w:rPr>
        <w:t>How to Get a Copy of Your Credit Report</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r w:rsidRPr="005F023B">
        <w:rPr>
          <w:rFonts w:ascii="Arial" w:eastAsia="Times New Roman" w:hAnsi="Arial" w:cs="Arial"/>
          <w:color w:val="333333"/>
          <w:sz w:val="18"/>
          <w:szCs w:val="18"/>
        </w:rPr>
        <w:t xml:space="preserve">You can order your credit report by mail, phone, or online at </w:t>
      </w:r>
      <w:hyperlink r:id="rId5" w:history="1">
        <w:r w:rsidRPr="005F023B">
          <w:rPr>
            <w:rFonts w:ascii="Arial" w:eastAsia="Times New Roman" w:hAnsi="Arial" w:cs="Arial"/>
            <w:color w:val="106989"/>
            <w:sz w:val="18"/>
            <w:szCs w:val="18"/>
            <w:u w:val="single"/>
          </w:rPr>
          <w:t>www.annualcreditreport.com</w:t>
        </w:r>
      </w:hyperlink>
      <w:r w:rsidRPr="005F023B">
        <w:rPr>
          <w:rFonts w:ascii="Arial" w:eastAsia="Times New Roman" w:hAnsi="Arial" w:cs="Arial"/>
          <w:color w:val="333333"/>
          <w:sz w:val="18"/>
          <w:szCs w:val="18"/>
        </w:rPr>
        <w:t xml:space="preserve"> or directly from the websites of the three major national credit bureaus:</w:t>
      </w:r>
    </w:p>
    <w:p w:rsidR="005F023B" w:rsidRPr="005F023B" w:rsidRDefault="005F023B" w:rsidP="005F023B">
      <w:pPr>
        <w:numPr>
          <w:ilvl w:val="0"/>
          <w:numId w:val="1"/>
        </w:numPr>
        <w:spacing w:before="100" w:beforeAutospacing="1" w:after="100" w:afterAutospacing="1" w:line="240" w:lineRule="auto"/>
        <w:rPr>
          <w:rFonts w:ascii="Arial" w:eastAsia="Times New Roman" w:hAnsi="Arial" w:cs="Arial"/>
          <w:color w:val="333333"/>
          <w:sz w:val="18"/>
          <w:szCs w:val="18"/>
        </w:rPr>
      </w:pPr>
      <w:r w:rsidRPr="005F023B">
        <w:rPr>
          <w:rFonts w:ascii="Arial" w:eastAsia="Times New Roman" w:hAnsi="Arial" w:cs="Arial"/>
          <w:color w:val="333333"/>
          <w:sz w:val="18"/>
          <w:szCs w:val="18"/>
        </w:rPr>
        <w:t xml:space="preserve">Equifax: </w:t>
      </w:r>
      <w:hyperlink r:id="rId6" w:tgtFrame="undefined" w:history="1">
        <w:r w:rsidRPr="005F023B">
          <w:rPr>
            <w:rFonts w:ascii="Arial" w:eastAsia="Times New Roman" w:hAnsi="Arial" w:cs="Arial"/>
            <w:color w:val="106989"/>
            <w:sz w:val="18"/>
          </w:rPr>
          <w:t>www.equifax.com</w:t>
        </w:r>
      </w:hyperlink>
    </w:p>
    <w:p w:rsidR="005F023B" w:rsidRPr="005F023B" w:rsidRDefault="005F023B" w:rsidP="005F023B">
      <w:pPr>
        <w:numPr>
          <w:ilvl w:val="0"/>
          <w:numId w:val="1"/>
        </w:numPr>
        <w:spacing w:before="100" w:beforeAutospacing="1" w:after="100" w:afterAutospacing="1" w:line="240" w:lineRule="auto"/>
        <w:rPr>
          <w:rFonts w:ascii="Arial" w:eastAsia="Times New Roman" w:hAnsi="Arial" w:cs="Arial"/>
          <w:color w:val="333333"/>
          <w:sz w:val="18"/>
          <w:szCs w:val="18"/>
        </w:rPr>
      </w:pPr>
      <w:r w:rsidRPr="005F023B">
        <w:rPr>
          <w:rFonts w:ascii="Arial" w:eastAsia="Times New Roman" w:hAnsi="Arial" w:cs="Arial"/>
          <w:color w:val="333333"/>
          <w:sz w:val="18"/>
          <w:szCs w:val="18"/>
        </w:rPr>
        <w:t xml:space="preserve">Experian: </w:t>
      </w:r>
      <w:hyperlink r:id="rId7" w:tgtFrame="undefined" w:history="1">
        <w:r w:rsidRPr="005F023B">
          <w:rPr>
            <w:rFonts w:ascii="Arial" w:eastAsia="Times New Roman" w:hAnsi="Arial" w:cs="Arial"/>
            <w:color w:val="106989"/>
            <w:sz w:val="18"/>
          </w:rPr>
          <w:t>www.experian.com</w:t>
        </w:r>
      </w:hyperlink>
    </w:p>
    <w:p w:rsidR="005F023B" w:rsidRDefault="005F023B" w:rsidP="005F023B">
      <w:pPr>
        <w:numPr>
          <w:ilvl w:val="0"/>
          <w:numId w:val="1"/>
        </w:numPr>
        <w:spacing w:before="100" w:beforeAutospacing="1" w:after="100" w:afterAutospacing="1" w:line="240" w:lineRule="auto"/>
        <w:rPr>
          <w:rFonts w:ascii="Arial" w:eastAsia="Times New Roman" w:hAnsi="Arial" w:cs="Arial"/>
          <w:color w:val="333333"/>
          <w:sz w:val="18"/>
          <w:szCs w:val="18"/>
        </w:rPr>
      </w:pPr>
      <w:r w:rsidRPr="005F023B">
        <w:rPr>
          <w:rFonts w:ascii="Arial" w:eastAsia="Times New Roman" w:hAnsi="Arial" w:cs="Arial"/>
          <w:color w:val="333333"/>
          <w:sz w:val="18"/>
          <w:szCs w:val="18"/>
        </w:rPr>
        <w:t xml:space="preserve">TransUnion: </w:t>
      </w:r>
      <w:hyperlink r:id="rId8" w:tgtFrame="undefined" w:history="1">
        <w:r w:rsidRPr="005F023B">
          <w:rPr>
            <w:rFonts w:ascii="Arial" w:eastAsia="Times New Roman" w:hAnsi="Arial" w:cs="Arial"/>
            <w:color w:val="106989"/>
            <w:sz w:val="18"/>
          </w:rPr>
          <w:t>www.transunion.com</w:t>
        </w:r>
      </w:hyperlink>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1" w:name="2"/>
      <w:bookmarkEnd w:id="1"/>
      <w:r w:rsidRPr="005F023B">
        <w:rPr>
          <w:rFonts w:ascii="Arial" w:eastAsia="Times New Roman" w:hAnsi="Arial" w:cs="Arial"/>
          <w:b/>
          <w:bCs/>
          <w:color w:val="333333"/>
          <w:sz w:val="18"/>
          <w:szCs w:val="18"/>
        </w:rPr>
        <w:t>2. Review the lease.</w:t>
      </w:r>
      <w:r w:rsidRPr="005F023B">
        <w:rPr>
          <w:rFonts w:ascii="Arial" w:eastAsia="Times New Roman" w:hAnsi="Arial" w:cs="Arial"/>
          <w:color w:val="333333"/>
          <w:sz w:val="18"/>
          <w:szCs w:val="18"/>
        </w:rPr>
        <w:br/>
        <w:t xml:space="preserve">Carefully review all of the conditions of the tenancy before you sign on the dotted line. Your lease or rental agreement may contain a provision that you find unacceptable -- for example, restrictions on guests, pets, design alterations, or running a home business. </w:t>
      </w:r>
      <w:r w:rsidRPr="005F023B">
        <w:rPr>
          <w:rFonts w:ascii="Arial" w:eastAsia="Times New Roman" w:hAnsi="Arial" w:cs="Arial"/>
          <w:color w:val="333333"/>
          <w:sz w:val="18"/>
        </w:rPr>
        <w:t xml:space="preserve">For help reviewing your lease or rental agreement, see </w:t>
      </w:r>
      <w:hyperlink r:id="rId9" w:tooltip="Read this article in Nolo's free legal information collection." w:history="1">
        <w:r w:rsidRPr="005F023B">
          <w:rPr>
            <w:rFonts w:ascii="Arial" w:eastAsia="Times New Roman" w:hAnsi="Arial" w:cs="Arial"/>
            <w:color w:val="106989"/>
            <w:sz w:val="18"/>
            <w:u w:val="single"/>
          </w:rPr>
          <w:t>Signing a Lease or Rental Agreement FAQ</w:t>
        </w:r>
      </w:hyperlink>
      <w:r w:rsidRPr="005F023B">
        <w:rPr>
          <w:rFonts w:ascii="Arial" w:eastAsia="Times New Roman" w:hAnsi="Arial" w:cs="Arial"/>
          <w:color w:val="333333"/>
          <w:sz w:val="18"/>
        </w:rPr>
        <w:t>.</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2" w:name="3"/>
      <w:bookmarkEnd w:id="2"/>
      <w:r w:rsidRPr="005F023B">
        <w:rPr>
          <w:rFonts w:ascii="Arial" w:eastAsia="Times New Roman" w:hAnsi="Arial" w:cs="Arial"/>
          <w:b/>
          <w:bCs/>
          <w:color w:val="333333"/>
          <w:sz w:val="18"/>
          <w:szCs w:val="18"/>
        </w:rPr>
        <w:t>3. Get everything in writing.</w:t>
      </w:r>
      <w:r w:rsidRPr="005F023B">
        <w:rPr>
          <w:rFonts w:ascii="Arial" w:eastAsia="Times New Roman" w:hAnsi="Arial" w:cs="Arial"/>
          <w:color w:val="333333"/>
          <w:sz w:val="18"/>
          <w:szCs w:val="18"/>
        </w:rPr>
        <w:br/>
        <w:t>To avoid disputes or misunderstandings with your landlord, get everything in writing. Keep copies of any correspondence and follow up an oral agreement with a letter, setting out your understandings. For example, if you ask your landlord to make repairs, put your request in writing and keep a copy for yourself. If the landlord agrees orally, send a letter confirming this.</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3" w:name="4"/>
      <w:bookmarkEnd w:id="3"/>
      <w:r w:rsidRPr="005F023B">
        <w:rPr>
          <w:rFonts w:ascii="Arial" w:eastAsia="Times New Roman" w:hAnsi="Arial" w:cs="Arial"/>
          <w:b/>
          <w:bCs/>
          <w:color w:val="333333"/>
          <w:sz w:val="18"/>
          <w:szCs w:val="18"/>
        </w:rPr>
        <w:t>4. Protect your privacy rights.</w:t>
      </w:r>
      <w:r w:rsidRPr="005F023B">
        <w:rPr>
          <w:rFonts w:ascii="Arial" w:eastAsia="Times New Roman" w:hAnsi="Arial" w:cs="Arial"/>
          <w:color w:val="333333"/>
          <w:sz w:val="18"/>
          <w:szCs w:val="18"/>
        </w:rPr>
        <w:br/>
        <w:t xml:space="preserve">Next to disputes over rent or security deposits, one of the most common and emotion-filled misunderstandings arises over the tension between a landlord's right to enter a rental unit and a tenant's right to be left alone. If you understand your privacy rights (for example, the amount of notice your landlord must provide before entering), it will be easier to protect them. </w:t>
      </w:r>
      <w:r w:rsidRPr="005F023B">
        <w:rPr>
          <w:rFonts w:ascii="Arial" w:eastAsia="Times New Roman" w:hAnsi="Arial" w:cs="Arial"/>
          <w:color w:val="333333"/>
          <w:sz w:val="18"/>
        </w:rPr>
        <w:t xml:space="preserve">For more information, see </w:t>
      </w:r>
      <w:hyperlink r:id="rId10" w:tooltip="Read this article in Nolo's free legal information collection." w:history="1">
        <w:r w:rsidRPr="005F023B">
          <w:rPr>
            <w:rFonts w:ascii="Arial" w:eastAsia="Times New Roman" w:hAnsi="Arial" w:cs="Arial"/>
            <w:color w:val="106989"/>
            <w:sz w:val="18"/>
            <w:u w:val="single"/>
          </w:rPr>
          <w:t>Tenants' Rights to Privacy and Repairs FAQ</w:t>
        </w:r>
      </w:hyperlink>
      <w:r w:rsidRPr="005F023B">
        <w:rPr>
          <w:rFonts w:ascii="Arial" w:eastAsia="Times New Roman" w:hAnsi="Arial" w:cs="Arial"/>
          <w:color w:val="333333"/>
          <w:sz w:val="18"/>
        </w:rPr>
        <w:t>.</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4" w:name="5"/>
      <w:bookmarkEnd w:id="4"/>
      <w:r w:rsidRPr="005F023B">
        <w:rPr>
          <w:rFonts w:ascii="Arial" w:eastAsia="Times New Roman" w:hAnsi="Arial" w:cs="Arial"/>
          <w:b/>
          <w:bCs/>
          <w:color w:val="333333"/>
          <w:sz w:val="18"/>
          <w:szCs w:val="18"/>
        </w:rPr>
        <w:t>5. Demand repairs.</w:t>
      </w:r>
      <w:r w:rsidRPr="005F023B">
        <w:rPr>
          <w:rFonts w:ascii="Arial" w:eastAsia="Times New Roman" w:hAnsi="Arial" w:cs="Arial"/>
          <w:color w:val="333333"/>
          <w:sz w:val="18"/>
          <w:szCs w:val="18"/>
        </w:rPr>
        <w:br/>
        <w:t xml:space="preserve">Know your rights to live in a habitable rental unit -- and don't give them up. The vast majority of landlords are required to offer their tenants livable premises, including adequate weatherproofing; heat, water, and electricity; and clean, sanitary, and structurally safe premises. If your rental unit is not kept in good repair, you have a number of options, ranging from withholding a portion of the rent, to paying for repairs and deducting the cost from your rent, to calling </w:t>
      </w:r>
      <w:r w:rsidRPr="005F023B">
        <w:rPr>
          <w:rFonts w:ascii="Arial" w:eastAsia="Times New Roman" w:hAnsi="Arial" w:cs="Arial"/>
          <w:color w:val="333333"/>
          <w:sz w:val="18"/>
          <w:szCs w:val="18"/>
        </w:rPr>
        <w:lastRenderedPageBreak/>
        <w:t xml:space="preserve">the building inspector (who may order the landlord to make repairs), to moving out without liability for your future rent. </w:t>
      </w:r>
      <w:r w:rsidRPr="005F023B">
        <w:rPr>
          <w:rFonts w:ascii="Arial" w:eastAsia="Times New Roman" w:hAnsi="Arial" w:cs="Arial"/>
          <w:color w:val="333333"/>
          <w:sz w:val="18"/>
        </w:rPr>
        <w:t>For more information, see the article </w:t>
      </w:r>
      <w:hyperlink r:id="rId11" w:tooltip="Read this article in Nolo's free legal information collection." w:history="1">
        <w:r w:rsidRPr="005F023B">
          <w:rPr>
            <w:rFonts w:ascii="Arial" w:eastAsia="Times New Roman" w:hAnsi="Arial" w:cs="Arial"/>
            <w:color w:val="106989"/>
            <w:sz w:val="18"/>
            <w:u w:val="single"/>
          </w:rPr>
          <w:t>Renters' Rights to Minor Repairs</w:t>
        </w:r>
      </w:hyperlink>
      <w:r w:rsidRPr="005F023B">
        <w:rPr>
          <w:rFonts w:ascii="Arial" w:eastAsia="Times New Roman" w:hAnsi="Arial" w:cs="Arial"/>
          <w:color w:val="333333"/>
          <w:sz w:val="18"/>
        </w:rPr>
        <w:t>.</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5" w:name="6"/>
      <w:bookmarkEnd w:id="5"/>
      <w:r w:rsidRPr="005F023B">
        <w:rPr>
          <w:rFonts w:ascii="Arial" w:eastAsia="Times New Roman" w:hAnsi="Arial" w:cs="Arial"/>
          <w:b/>
          <w:bCs/>
          <w:color w:val="333333"/>
          <w:sz w:val="18"/>
          <w:szCs w:val="18"/>
        </w:rPr>
        <w:t>6. Talk to your landlord.</w:t>
      </w:r>
      <w:r w:rsidRPr="005F023B">
        <w:rPr>
          <w:rFonts w:ascii="Arial" w:eastAsia="Times New Roman" w:hAnsi="Arial" w:cs="Arial"/>
          <w:color w:val="333333"/>
          <w:sz w:val="18"/>
          <w:szCs w:val="18"/>
        </w:rPr>
        <w:br/>
        <w:t xml:space="preserve">Keep communication open with your landlord. If there's a problem -- for example, if the landlord is slow to make repairs -- talk it over to see if the issue can be resolved short of a nasty legal battle. </w:t>
      </w:r>
      <w:hyperlink r:id="rId12" w:tooltip="Read this article in Nolo's free legal information collection." w:history="1">
        <w:r w:rsidRPr="005F023B">
          <w:rPr>
            <w:rFonts w:ascii="Arial" w:eastAsia="Times New Roman" w:hAnsi="Arial" w:cs="Arial"/>
            <w:color w:val="106989"/>
            <w:sz w:val="18"/>
            <w:u w:val="single"/>
          </w:rPr>
          <w:t>Resolving Landlord-Tenant Disputes FAQ</w:t>
        </w:r>
      </w:hyperlink>
      <w:r w:rsidRPr="005F023B">
        <w:rPr>
          <w:rFonts w:ascii="Arial" w:eastAsia="Times New Roman" w:hAnsi="Arial" w:cs="Arial"/>
          <w:color w:val="333333"/>
          <w:sz w:val="18"/>
        </w:rPr>
        <w:t> provides some advice.</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6" w:name="7"/>
      <w:bookmarkEnd w:id="6"/>
      <w:r w:rsidRPr="005F023B">
        <w:rPr>
          <w:rFonts w:ascii="Arial" w:eastAsia="Times New Roman" w:hAnsi="Arial" w:cs="Arial"/>
          <w:b/>
          <w:bCs/>
          <w:color w:val="333333"/>
          <w:sz w:val="18"/>
          <w:szCs w:val="18"/>
        </w:rPr>
        <w:t>7. Purchase renters' insurance.</w:t>
      </w:r>
      <w:r w:rsidRPr="005F023B">
        <w:rPr>
          <w:rFonts w:ascii="Arial" w:eastAsia="Times New Roman" w:hAnsi="Arial" w:cs="Arial"/>
          <w:color w:val="333333"/>
          <w:sz w:val="18"/>
          <w:szCs w:val="18"/>
        </w:rPr>
        <w:br/>
        <w:t xml:space="preserve">Your landlord's insurance policy will not cover your losses due to theft or damage. Renters' insurance also covers you if you're sued by someone who claims to have been injured in your rental due to your carelessness. Renters' insurance typically costs $350 a year for a $50,000 policy that covers loss due to theft or damage caused by other people or natural disasters; if you don't need that much coverage, there are cheaper policies. </w:t>
      </w:r>
      <w:r w:rsidRPr="005F023B">
        <w:rPr>
          <w:rFonts w:ascii="Arial" w:eastAsia="Times New Roman" w:hAnsi="Arial" w:cs="Arial"/>
          <w:color w:val="333333"/>
          <w:sz w:val="18"/>
        </w:rPr>
        <w:t>For more information about renters' insurance, see the article </w:t>
      </w:r>
      <w:hyperlink r:id="rId13" w:tooltip="Read this article in Nolo's free legal information collection." w:history="1">
        <w:r w:rsidRPr="005F023B">
          <w:rPr>
            <w:rFonts w:ascii="Arial" w:eastAsia="Times New Roman" w:hAnsi="Arial" w:cs="Arial"/>
            <w:color w:val="106989"/>
            <w:sz w:val="18"/>
            <w:u w:val="single"/>
          </w:rPr>
          <w:t>Renters: Protect Yourself From Crime</w:t>
        </w:r>
      </w:hyperlink>
      <w:r w:rsidRPr="005F023B">
        <w:rPr>
          <w:rFonts w:ascii="Arial" w:eastAsia="Times New Roman" w:hAnsi="Arial" w:cs="Arial"/>
          <w:color w:val="333333"/>
          <w:sz w:val="18"/>
        </w:rPr>
        <w:t>.</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7" w:name="8"/>
      <w:bookmarkEnd w:id="7"/>
      <w:r w:rsidRPr="005F023B">
        <w:rPr>
          <w:rFonts w:ascii="Arial" w:eastAsia="Times New Roman" w:hAnsi="Arial" w:cs="Arial"/>
          <w:b/>
          <w:bCs/>
          <w:color w:val="333333"/>
          <w:sz w:val="18"/>
          <w:szCs w:val="18"/>
        </w:rPr>
        <w:t>8. Protect your security deposit.</w:t>
      </w:r>
      <w:r w:rsidRPr="005F023B">
        <w:rPr>
          <w:rFonts w:ascii="Arial" w:eastAsia="Times New Roman" w:hAnsi="Arial" w:cs="Arial"/>
          <w:color w:val="333333"/>
          <w:sz w:val="18"/>
          <w:szCs w:val="18"/>
        </w:rPr>
        <w:br/>
        <w:t xml:space="preserve">To protect yourself and avoid any misunderstandings, make sure your lease or rental agreement is clear on the use and refund of security deposits, including allowable deductions. When you move in, do a walk-through with the landlord to record existing damage to the premises on a move-in statement or checklist. </w:t>
      </w:r>
      <w:r w:rsidRPr="005F023B">
        <w:rPr>
          <w:rFonts w:ascii="Arial" w:eastAsia="Times New Roman" w:hAnsi="Arial" w:cs="Arial"/>
          <w:color w:val="333333"/>
          <w:sz w:val="18"/>
        </w:rPr>
        <w:t>For more information, see the article </w:t>
      </w:r>
      <w:hyperlink r:id="rId14" w:tooltip="Read this article in Nolo's free legal information collection." w:history="1">
        <w:r w:rsidRPr="005F023B">
          <w:rPr>
            <w:rFonts w:ascii="Arial" w:eastAsia="Times New Roman" w:hAnsi="Arial" w:cs="Arial"/>
            <w:color w:val="106989"/>
            <w:sz w:val="18"/>
            <w:u w:val="single"/>
          </w:rPr>
          <w:t>Protect Your Security Deposit When You Move In</w:t>
        </w:r>
      </w:hyperlink>
      <w:r w:rsidRPr="005F023B">
        <w:rPr>
          <w:rFonts w:ascii="Arial" w:eastAsia="Times New Roman" w:hAnsi="Arial" w:cs="Arial"/>
          <w:color w:val="333333"/>
          <w:sz w:val="18"/>
        </w:rPr>
        <w:t>.</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8" w:name="9"/>
      <w:bookmarkEnd w:id="8"/>
      <w:r w:rsidRPr="005F023B">
        <w:rPr>
          <w:rFonts w:ascii="Arial" w:eastAsia="Times New Roman" w:hAnsi="Arial" w:cs="Arial"/>
          <w:b/>
          <w:bCs/>
          <w:color w:val="333333"/>
          <w:sz w:val="18"/>
          <w:szCs w:val="18"/>
        </w:rPr>
        <w:t>9. Protect your safety.</w:t>
      </w:r>
      <w:r w:rsidRPr="005F023B">
        <w:rPr>
          <w:rFonts w:ascii="Arial" w:eastAsia="Times New Roman" w:hAnsi="Arial" w:cs="Arial"/>
          <w:color w:val="333333"/>
          <w:sz w:val="18"/>
          <w:szCs w:val="18"/>
        </w:rPr>
        <w:br/>
        <w:t xml:space="preserve">Learn whether your building and neighborhood are safe, and what you can expect your landlord to do about it if they aren't. Get copies of any state or local laws that require safety devices such as deadbolts and window locks, check out the property's vulnerability to intrusion by a criminal, and learn whether criminal incidents have already occurred on the property or nearby. If a crime is highly likely, your landlord may be obligated to take some steps to protect you. </w:t>
      </w:r>
      <w:r w:rsidRPr="005F023B">
        <w:rPr>
          <w:rFonts w:ascii="Arial" w:eastAsia="Times New Roman" w:hAnsi="Arial" w:cs="Arial"/>
          <w:color w:val="333333"/>
          <w:sz w:val="18"/>
        </w:rPr>
        <w:t>For more information on this subject, see the article </w:t>
      </w:r>
      <w:hyperlink r:id="rId15" w:tooltip="Read this article in Nolo's free legal information collection." w:history="1">
        <w:r w:rsidRPr="005F023B">
          <w:rPr>
            <w:rFonts w:ascii="Arial" w:eastAsia="Times New Roman" w:hAnsi="Arial" w:cs="Arial"/>
            <w:color w:val="106989"/>
            <w:sz w:val="18"/>
            <w:u w:val="single"/>
          </w:rPr>
          <w:t>Renters: Protect Yourself From Crime</w:t>
        </w:r>
      </w:hyperlink>
      <w:r w:rsidRPr="005F023B">
        <w:rPr>
          <w:rFonts w:ascii="Arial" w:eastAsia="Times New Roman" w:hAnsi="Arial" w:cs="Arial"/>
          <w:color w:val="333333"/>
          <w:sz w:val="18"/>
        </w:rPr>
        <w:t>.</w:t>
      </w:r>
      <w:r w:rsidRPr="005F023B">
        <w:rPr>
          <w:rFonts w:ascii="Arial" w:eastAsia="Times New Roman" w:hAnsi="Arial" w:cs="Arial"/>
          <w:color w:val="333333"/>
          <w:sz w:val="18"/>
          <w:szCs w:val="18"/>
        </w:rPr>
        <w:t xml:space="preserve"> </w:t>
      </w:r>
    </w:p>
    <w:p w:rsidR="005F023B" w:rsidRPr="005F023B" w:rsidRDefault="005F023B" w:rsidP="005F023B">
      <w:pPr>
        <w:pBdr>
          <w:bottom w:val="single" w:sz="6" w:space="4" w:color="B7B7B6"/>
        </w:pBdr>
        <w:shd w:val="clear" w:color="auto" w:fill="FEF8E2"/>
        <w:spacing w:before="100" w:beforeAutospacing="1" w:after="150" w:line="312" w:lineRule="atLeast"/>
        <w:jc w:val="center"/>
        <w:outlineLvl w:val="4"/>
        <w:rPr>
          <w:rFonts w:ascii="Arial" w:eastAsia="Times New Roman" w:hAnsi="Arial" w:cs="Arial"/>
          <w:b/>
          <w:bCs/>
          <w:caps/>
          <w:color w:val="764610"/>
          <w:spacing w:val="12"/>
          <w:sz w:val="18"/>
          <w:szCs w:val="18"/>
        </w:rPr>
      </w:pPr>
      <w:r w:rsidRPr="005F023B">
        <w:rPr>
          <w:rFonts w:ascii="Arial" w:eastAsia="Times New Roman" w:hAnsi="Arial" w:cs="Arial"/>
          <w:b/>
          <w:bCs/>
          <w:caps/>
          <w:color w:val="764610"/>
          <w:spacing w:val="12"/>
          <w:sz w:val="18"/>
          <w:szCs w:val="18"/>
        </w:rPr>
        <w:t>Additional Information</w:t>
      </w:r>
    </w:p>
    <w:p w:rsidR="005F023B" w:rsidRPr="005F023B" w:rsidRDefault="005F023B" w:rsidP="005F023B">
      <w:pPr>
        <w:shd w:val="clear" w:color="auto" w:fill="FFFFFF"/>
        <w:spacing w:before="100" w:beforeAutospacing="1" w:after="100" w:afterAutospacing="1" w:line="312" w:lineRule="atLeast"/>
        <w:rPr>
          <w:rFonts w:ascii="Arial" w:eastAsia="Times New Roman" w:hAnsi="Arial" w:cs="Arial"/>
          <w:color w:val="333333"/>
          <w:sz w:val="18"/>
          <w:szCs w:val="18"/>
        </w:rPr>
      </w:pPr>
      <w:r w:rsidRPr="005F023B">
        <w:rPr>
          <w:rFonts w:ascii="Arial" w:eastAsia="Times New Roman" w:hAnsi="Arial" w:cs="Arial"/>
          <w:color w:val="333333"/>
          <w:sz w:val="18"/>
          <w:szCs w:val="18"/>
        </w:rPr>
        <w:t xml:space="preserve">Learn more about how to protect yourself from crime -- and get your landlord to intervene if necessary -- in </w:t>
      </w:r>
      <w:hyperlink r:id="rId16" w:tooltip="Learn more about this Nolo product." w:history="1">
        <w:r w:rsidRPr="005F023B">
          <w:rPr>
            <w:rFonts w:ascii="Arial" w:eastAsia="Times New Roman" w:hAnsi="Arial" w:cs="Arial"/>
            <w:i/>
            <w:iCs/>
            <w:color w:val="106989"/>
            <w:sz w:val="18"/>
            <w:u w:val="single"/>
          </w:rPr>
          <w:t>Every Tenant's Legal Guide</w:t>
        </w:r>
      </w:hyperlink>
      <w:r w:rsidRPr="005F023B">
        <w:rPr>
          <w:rFonts w:ascii="Arial" w:eastAsia="Times New Roman" w:hAnsi="Arial" w:cs="Arial"/>
          <w:color w:val="333333"/>
          <w:sz w:val="18"/>
          <w:szCs w:val="18"/>
        </w:rPr>
        <w:t>, by Janet Portman and Marcia Stewart (Nolo).  This book also covers important steps you can take in inspecting a place to live, negotiating a lease or rental agreement, getting your security deposit back, and more.</w:t>
      </w:r>
    </w:p>
    <w:p w:rsidR="003007B2" w:rsidRPr="00C929A0" w:rsidRDefault="005F023B" w:rsidP="00C929A0">
      <w:pPr>
        <w:shd w:val="clear" w:color="auto" w:fill="FFFFFF"/>
        <w:spacing w:before="100" w:beforeAutospacing="1" w:after="100" w:afterAutospacing="1" w:line="312" w:lineRule="atLeast"/>
        <w:rPr>
          <w:rFonts w:ascii="Arial" w:eastAsia="Times New Roman" w:hAnsi="Arial" w:cs="Arial"/>
          <w:color w:val="333333"/>
          <w:sz w:val="18"/>
          <w:szCs w:val="18"/>
        </w:rPr>
      </w:pPr>
      <w:bookmarkStart w:id="9" w:name="10"/>
      <w:bookmarkEnd w:id="9"/>
      <w:r w:rsidRPr="005F023B">
        <w:rPr>
          <w:rFonts w:ascii="Arial" w:eastAsia="Times New Roman" w:hAnsi="Arial" w:cs="Arial"/>
          <w:b/>
          <w:bCs/>
          <w:color w:val="333333"/>
          <w:sz w:val="18"/>
          <w:szCs w:val="18"/>
        </w:rPr>
        <w:t>10. Deal with an eviction properly.</w:t>
      </w:r>
      <w:r w:rsidR="00180439">
        <w:rPr>
          <w:rFonts w:ascii="Arial" w:eastAsia="Times New Roman" w:hAnsi="Arial" w:cs="Arial"/>
          <w:color w:val="333333"/>
          <w:sz w:val="18"/>
          <w:szCs w:val="18"/>
        </w:rPr>
        <w:t xml:space="preserve">  </w:t>
      </w:r>
      <w:r w:rsidRPr="005F023B">
        <w:rPr>
          <w:rFonts w:ascii="Arial" w:eastAsia="Times New Roman" w:hAnsi="Arial" w:cs="Arial"/>
          <w:color w:val="333333"/>
          <w:sz w:val="18"/>
          <w:szCs w:val="18"/>
        </w:rPr>
        <w:t xml:space="preserve">Know when to fight an eviction notice -- and when to move. If you feel the landlord is clearly is the wrong (for example, you haven't received proper notice, the premises are uninhabitable), you may want to fight the eviction. But unless you have the law and provable facts on your side, fighting an eviction notice can be short-sighted. If you lose an eviction lawsuit, you may end up hundreds (even thousands) of dollars in debt, which will damage your credit rating and your ability to easily rent from future landlords. </w:t>
      </w:r>
      <w:r w:rsidRPr="005F023B">
        <w:rPr>
          <w:rFonts w:ascii="Arial" w:eastAsia="Times New Roman" w:hAnsi="Arial" w:cs="Arial"/>
          <w:color w:val="333333"/>
          <w:sz w:val="18"/>
        </w:rPr>
        <w:t xml:space="preserve">For more information on eviction, see the </w:t>
      </w:r>
      <w:bookmarkStart w:id="10" w:name="_GoBack"/>
      <w:bookmarkEnd w:id="10"/>
      <w:r w:rsidR="00C929A0">
        <w:fldChar w:fldCharType="begin"/>
      </w:r>
      <w:r w:rsidR="00C929A0">
        <w:instrText xml:space="preserve"> HYPERLINK "http://www.nolo.com/legal-encyclopedia/renters-rights/index.html" </w:instrText>
      </w:r>
      <w:r w:rsidR="00C929A0">
        <w:fldChar w:fldCharType="separate"/>
      </w:r>
      <w:r w:rsidRPr="005F023B">
        <w:rPr>
          <w:rFonts w:ascii="Arial" w:eastAsia="Times New Roman" w:hAnsi="Arial" w:cs="Arial"/>
          <w:color w:val="106989"/>
          <w:sz w:val="18"/>
          <w:u w:val="single"/>
        </w:rPr>
        <w:t>Renters' &amp; Tenants' Rights</w:t>
      </w:r>
      <w:r w:rsidR="00C929A0">
        <w:rPr>
          <w:rFonts w:ascii="Arial" w:eastAsia="Times New Roman" w:hAnsi="Arial" w:cs="Arial"/>
          <w:color w:val="106989"/>
          <w:sz w:val="18"/>
          <w:u w:val="single"/>
        </w:rPr>
        <w:fldChar w:fldCharType="end"/>
      </w:r>
      <w:r w:rsidRPr="005F023B">
        <w:rPr>
          <w:rFonts w:ascii="Arial" w:eastAsia="Times New Roman" w:hAnsi="Arial" w:cs="Arial"/>
          <w:color w:val="333333"/>
          <w:sz w:val="18"/>
        </w:rPr>
        <w:t xml:space="preserve"> area of </w:t>
      </w:r>
      <w:proofErr w:type="spellStart"/>
      <w:r w:rsidRPr="005F023B">
        <w:rPr>
          <w:rFonts w:ascii="Arial" w:eastAsia="Times New Roman" w:hAnsi="Arial" w:cs="Arial"/>
          <w:color w:val="333333"/>
          <w:sz w:val="18"/>
        </w:rPr>
        <w:t>Nolo's</w:t>
      </w:r>
      <w:proofErr w:type="spellEnd"/>
      <w:r w:rsidRPr="005F023B">
        <w:rPr>
          <w:rFonts w:ascii="Arial" w:eastAsia="Times New Roman" w:hAnsi="Arial" w:cs="Arial"/>
          <w:color w:val="333333"/>
          <w:sz w:val="18"/>
        </w:rPr>
        <w:t xml:space="preserve"> website.</w:t>
      </w:r>
    </w:p>
    <w:sectPr w:rsidR="003007B2" w:rsidRPr="00C929A0" w:rsidSect="0030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6F14"/>
    <w:multiLevelType w:val="multilevel"/>
    <w:tmpl w:val="6D4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3B"/>
    <w:rsid w:val="00180439"/>
    <w:rsid w:val="003007B2"/>
    <w:rsid w:val="005F023B"/>
    <w:rsid w:val="00C9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798A"/>
  <w15:docId w15:val="{15EEACA1-4F47-4676-B248-164D12B8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23B"/>
    <w:rPr>
      <w:strike w:val="0"/>
      <w:dstrike w:val="0"/>
      <w:color w:val="106989"/>
      <w:u w:val="none"/>
      <w:effect w:val="none"/>
    </w:rPr>
  </w:style>
  <w:style w:type="character" w:styleId="Emphasis">
    <w:name w:val="Emphasis"/>
    <w:basedOn w:val="DefaultParagraphFont"/>
    <w:uiPriority w:val="20"/>
    <w:qFormat/>
    <w:rsid w:val="005F023B"/>
    <w:rPr>
      <w:i/>
      <w:iCs/>
    </w:rPr>
  </w:style>
  <w:style w:type="character" w:customStyle="1" w:styleId="bizdev">
    <w:name w:val="bizdev"/>
    <w:basedOn w:val="DefaultParagraphFont"/>
    <w:rsid w:val="005F023B"/>
  </w:style>
  <w:style w:type="paragraph" w:styleId="BalloonText">
    <w:name w:val="Balloon Text"/>
    <w:basedOn w:val="Normal"/>
    <w:link w:val="BalloonTextChar"/>
    <w:uiPriority w:val="99"/>
    <w:semiHidden/>
    <w:unhideWhenUsed/>
    <w:rsid w:val="005F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3B"/>
    <w:rPr>
      <w:rFonts w:ascii="Tahoma" w:hAnsi="Tahoma" w:cs="Tahoma"/>
      <w:sz w:val="16"/>
      <w:szCs w:val="16"/>
    </w:rPr>
  </w:style>
  <w:style w:type="paragraph" w:styleId="NoSpacing">
    <w:name w:val="No Spacing"/>
    <w:uiPriority w:val="1"/>
    <w:qFormat/>
    <w:rsid w:val="005F0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48616">
      <w:bodyDiv w:val="1"/>
      <w:marLeft w:val="0"/>
      <w:marRight w:val="0"/>
      <w:marTop w:val="0"/>
      <w:marBottom w:val="0"/>
      <w:divBdr>
        <w:top w:val="none" w:sz="0" w:space="0" w:color="auto"/>
        <w:left w:val="none" w:sz="0" w:space="0" w:color="auto"/>
        <w:bottom w:val="none" w:sz="0" w:space="0" w:color="auto"/>
        <w:right w:val="none" w:sz="0" w:space="0" w:color="auto"/>
      </w:divBdr>
      <w:divsChild>
        <w:div w:id="1091119412">
          <w:marLeft w:val="0"/>
          <w:marRight w:val="0"/>
          <w:marTop w:val="0"/>
          <w:marBottom w:val="0"/>
          <w:divBdr>
            <w:top w:val="none" w:sz="0" w:space="0" w:color="auto"/>
            <w:left w:val="none" w:sz="0" w:space="0" w:color="auto"/>
            <w:bottom w:val="none" w:sz="0" w:space="0" w:color="auto"/>
            <w:right w:val="none" w:sz="0" w:space="0" w:color="auto"/>
          </w:divBdr>
          <w:divsChild>
            <w:div w:id="1306618472">
              <w:marLeft w:val="0"/>
              <w:marRight w:val="0"/>
              <w:marTop w:val="0"/>
              <w:marBottom w:val="0"/>
              <w:divBdr>
                <w:top w:val="none" w:sz="0" w:space="0" w:color="auto"/>
                <w:left w:val="single" w:sz="6" w:space="0" w:color="CFCAC3"/>
                <w:bottom w:val="single" w:sz="6" w:space="0" w:color="CFCAC3"/>
                <w:right w:val="single" w:sz="6" w:space="0" w:color="CFCAC3"/>
              </w:divBdr>
              <w:divsChild>
                <w:div w:id="1784616767">
                  <w:marLeft w:val="0"/>
                  <w:marRight w:val="0"/>
                  <w:marTop w:val="0"/>
                  <w:marBottom w:val="0"/>
                  <w:divBdr>
                    <w:top w:val="none" w:sz="0" w:space="0" w:color="auto"/>
                    <w:left w:val="none" w:sz="0" w:space="0" w:color="auto"/>
                    <w:bottom w:val="none" w:sz="0" w:space="0" w:color="auto"/>
                    <w:right w:val="none" w:sz="0" w:space="0" w:color="auto"/>
                  </w:divBdr>
                  <w:divsChild>
                    <w:div w:id="1314985715">
                      <w:marLeft w:val="0"/>
                      <w:marRight w:val="0"/>
                      <w:marTop w:val="0"/>
                      <w:marBottom w:val="0"/>
                      <w:divBdr>
                        <w:top w:val="none" w:sz="0" w:space="0" w:color="auto"/>
                        <w:left w:val="none" w:sz="0" w:space="0" w:color="auto"/>
                        <w:bottom w:val="none" w:sz="0" w:space="0" w:color="auto"/>
                        <w:right w:val="none" w:sz="0" w:space="0" w:color="auto"/>
                      </w:divBdr>
                      <w:divsChild>
                        <w:div w:id="5601267">
                          <w:marLeft w:val="0"/>
                          <w:marRight w:val="0"/>
                          <w:marTop w:val="0"/>
                          <w:marBottom w:val="300"/>
                          <w:divBdr>
                            <w:top w:val="single" w:sz="6" w:space="0" w:color="CCCCCC"/>
                            <w:left w:val="single" w:sz="6" w:space="0" w:color="CCCCCC"/>
                            <w:bottom w:val="single" w:sz="6" w:space="0" w:color="CCCCCC"/>
                            <w:right w:val="single" w:sz="6" w:space="0" w:color="CCCCCC"/>
                          </w:divBdr>
                          <w:divsChild>
                            <w:div w:id="320163452">
                              <w:marLeft w:val="0"/>
                              <w:marRight w:val="0"/>
                              <w:marTop w:val="0"/>
                              <w:marBottom w:val="0"/>
                              <w:divBdr>
                                <w:top w:val="none" w:sz="0" w:space="0" w:color="auto"/>
                                <w:left w:val="none" w:sz="0" w:space="0" w:color="auto"/>
                                <w:bottom w:val="none" w:sz="0" w:space="0" w:color="auto"/>
                                <w:right w:val="none" w:sz="0" w:space="0" w:color="auto"/>
                              </w:divBdr>
                              <w:divsChild>
                                <w:div w:id="1446539205">
                                  <w:marLeft w:val="0"/>
                                  <w:marRight w:val="0"/>
                                  <w:marTop w:val="0"/>
                                  <w:marBottom w:val="0"/>
                                  <w:divBdr>
                                    <w:top w:val="none" w:sz="0" w:space="0" w:color="auto"/>
                                    <w:left w:val="none" w:sz="0" w:space="0" w:color="auto"/>
                                    <w:bottom w:val="none" w:sz="0" w:space="0" w:color="auto"/>
                                    <w:right w:val="none" w:sz="0" w:space="0" w:color="auto"/>
                                  </w:divBdr>
                                  <w:divsChild>
                                    <w:div w:id="766660268">
                                      <w:marLeft w:val="0"/>
                                      <w:marRight w:val="0"/>
                                      <w:marTop w:val="300"/>
                                      <w:marBottom w:val="300"/>
                                      <w:divBdr>
                                        <w:top w:val="single" w:sz="6" w:space="0" w:color="B7B7B6"/>
                                        <w:left w:val="single" w:sz="6" w:space="0" w:color="B7B7B6"/>
                                        <w:bottom w:val="single" w:sz="6" w:space="0" w:color="B7B7B6"/>
                                        <w:right w:val="single" w:sz="6" w:space="0" w:color="B7B7B6"/>
                                      </w:divBdr>
                                    </w:div>
                                    <w:div w:id="834733459">
                                      <w:marLeft w:val="0"/>
                                      <w:marRight w:val="0"/>
                                      <w:marTop w:val="300"/>
                                      <w:marBottom w:val="300"/>
                                      <w:divBdr>
                                        <w:top w:val="single" w:sz="6" w:space="0" w:color="B7B7B6"/>
                                        <w:left w:val="single" w:sz="6" w:space="0" w:color="B7B7B6"/>
                                        <w:bottom w:val="single" w:sz="6" w:space="0" w:color="B7B7B6"/>
                                        <w:right w:val="single" w:sz="6" w:space="0" w:color="B7B7B6"/>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union.com/" TargetMode="External"/><Relationship Id="rId13" Type="http://schemas.openxmlformats.org/officeDocument/2006/relationships/hyperlink" Target="http://www.nolo.com/legal-encyclopedia/article-2972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erian.com/" TargetMode="External"/><Relationship Id="rId12" Type="http://schemas.openxmlformats.org/officeDocument/2006/relationships/hyperlink" Target="http://www.nolo.com/legal-encyclopedia/faqEditorial-2914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lo.com/products/every-tenants-legal-guide-EVTEN.html" TargetMode="External"/><Relationship Id="rId1" Type="http://schemas.openxmlformats.org/officeDocument/2006/relationships/numbering" Target="numbering.xml"/><Relationship Id="rId6" Type="http://schemas.openxmlformats.org/officeDocument/2006/relationships/hyperlink" Target="http://www.equifax.com/" TargetMode="External"/><Relationship Id="rId11" Type="http://schemas.openxmlformats.org/officeDocument/2006/relationships/hyperlink" Target="http://www.nolo.com/legal-encyclopedia/article-30276.html" TargetMode="External"/><Relationship Id="rId5" Type="http://schemas.openxmlformats.org/officeDocument/2006/relationships/hyperlink" Target="https://www.annualcreditreport.com/cra/index.jsp" TargetMode="External"/><Relationship Id="rId15" Type="http://schemas.openxmlformats.org/officeDocument/2006/relationships/hyperlink" Target="http://www.nolo.com/legal-encyclopedia/article-29726.html" TargetMode="External"/><Relationship Id="rId10" Type="http://schemas.openxmlformats.org/officeDocument/2006/relationships/hyperlink" Target="http://www.nolo.com/legal-encyclopedia/faqEditorial-29066.html" TargetMode="External"/><Relationship Id="rId4" Type="http://schemas.openxmlformats.org/officeDocument/2006/relationships/webSettings" Target="webSettings.xml"/><Relationship Id="rId9" Type="http://schemas.openxmlformats.org/officeDocument/2006/relationships/hyperlink" Target="http://www.nolo.com/legal-encyclopedia/faqEditorial-29094.html" TargetMode="External"/><Relationship Id="rId14" Type="http://schemas.openxmlformats.org/officeDocument/2006/relationships/hyperlink" Target="http://www.nolo.com/legal-encyclopedia/article-302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SRenteria</dc:creator>
  <cp:keywords/>
  <dc:description/>
  <cp:lastModifiedBy>SRenteria</cp:lastModifiedBy>
  <cp:revision>2</cp:revision>
  <dcterms:created xsi:type="dcterms:W3CDTF">2021-11-04T14:29:00Z</dcterms:created>
  <dcterms:modified xsi:type="dcterms:W3CDTF">2021-11-04T14:29:00Z</dcterms:modified>
</cp:coreProperties>
</file>